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60175F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="00D508E9">
        <w:rPr>
          <w:rStyle w:val="FontStyle31"/>
          <w:rFonts w:ascii="Times New Roman" w:hAnsi="Times New Roman" w:cs="Times New Roman"/>
          <w:lang w:val="sr-Cyrl-CS" w:eastAsia="sr-Cyrl-CS"/>
        </w:rPr>
        <w:t>750-19</w:t>
      </w:r>
    </w:p>
    <w:p w:rsidR="00953F52" w:rsidRPr="009C691B" w:rsidRDefault="00746FD6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4</w:t>
      </w:r>
      <w:r w:rsidR="00776D14">
        <w:rPr>
          <w:rStyle w:val="FontStyle31"/>
          <w:rFonts w:ascii="Times New Roman" w:hAnsi="Times New Roman" w:cs="Times New Roman"/>
          <w:lang w:val="sr-Cyrl-CS" w:eastAsia="sr-Cyrl-CS"/>
        </w:rPr>
        <w:t>.1</w:t>
      </w:r>
      <w:r w:rsidR="00D056DC">
        <w:rPr>
          <w:rStyle w:val="FontStyle31"/>
          <w:rFonts w:ascii="Times New Roman" w:hAnsi="Times New Roman" w:cs="Times New Roman"/>
          <w:lang w:val="sr-Cyrl-CS" w:eastAsia="sr-Cyrl-CS"/>
        </w:rPr>
        <w:t>0.2019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E85030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услуге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организације путовања - екскурзија</w:t>
      </w:r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  <w:r w:rsidR="00D056DC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за ученике шк. 2019</w:t>
      </w:r>
      <w:r w:rsidR="004D2CEA" w:rsidRPr="000B66A8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/</w:t>
      </w:r>
      <w:r w:rsidR="00D056DC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>20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>е:  ОТВОРЕНИ ПОСТУПАК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CF228F">
        <w:rPr>
          <w:rStyle w:val="FontStyle11"/>
          <w:rFonts w:ascii="Times New Roman" w:hAnsi="Times New Roman" w:cs="Times New Roman"/>
          <w:lang w:val="sr-Cyrl-CS" w:eastAsia="sr-Cyrl-CS"/>
        </w:rPr>
        <w:t xml:space="preserve">ОБЛИКОВАН У ТРИ 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ПАРТИЈЕ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D44570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услуга</w:t>
      </w:r>
    </w:p>
    <w:p w:rsidR="00953F52" w:rsidRPr="00D44570" w:rsidRDefault="00953F52" w:rsidP="00D44570">
      <w:pPr>
        <w:pStyle w:val="Default"/>
        <w:rPr>
          <w:rFonts w:eastAsiaTheme="minorEastAsia"/>
          <w:color w:val="auto"/>
          <w:lang w:val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="00063980" w:rsidRPr="00063980">
        <w:rPr>
          <w:lang w:val="sr-Cyrl-CS"/>
        </w:rPr>
        <w:t xml:space="preserve">: </w:t>
      </w:r>
      <w:r w:rsidR="00D44570" w:rsidRPr="00063980">
        <w:rPr>
          <w:color w:val="auto"/>
          <w:lang w:val="sr-Cyrl-CS"/>
        </w:rPr>
        <w:t>услуге</w:t>
      </w:r>
      <w:r w:rsidR="00D44570" w:rsidRPr="00D44570">
        <w:rPr>
          <w:color w:val="auto"/>
          <w:lang w:val="sr-Cyrl-CS"/>
        </w:rPr>
        <w:t xml:space="preserve"> организације путовања</w:t>
      </w:r>
      <w:r w:rsidR="00D44570" w:rsidRPr="00D44570">
        <w:rPr>
          <w:color w:val="auto"/>
        </w:rPr>
        <w:t xml:space="preserve"> </w:t>
      </w:r>
      <w:r w:rsidR="00D44570" w:rsidRPr="00D44570">
        <w:rPr>
          <w:b/>
          <w:bCs/>
          <w:color w:val="auto"/>
        </w:rPr>
        <w:t xml:space="preserve">– </w:t>
      </w:r>
      <w:r w:rsidR="00D44570" w:rsidRPr="00D44570">
        <w:rPr>
          <w:color w:val="auto"/>
          <w:lang w:val="sr-Cyrl-CS"/>
        </w:rPr>
        <w:t>6351600</w:t>
      </w:r>
      <w:r w:rsidR="00D44570" w:rsidRPr="00D44570">
        <w:rPr>
          <w:color w:val="auto"/>
        </w:rPr>
        <w:t xml:space="preserve">. 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D056DC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18/20-19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услуга  организација путовања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оквирног споразума по свакој партији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услуге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  <w:lang w:val="sr-Cyrl-CS"/>
        </w:rPr>
        <w:t xml:space="preserve">организација путовања </w:t>
      </w:r>
      <w:r w:rsidR="00D508E9">
        <w:rPr>
          <w:rFonts w:ascii="Arial" w:hAnsi="Arial" w:cs="Arial"/>
          <w:b/>
          <w:bCs/>
          <w:lang w:val="sr-Cyrl-CS"/>
        </w:rPr>
        <w:t>– екскурзија за ученике шк. 2019</w:t>
      </w:r>
      <w:r w:rsidR="004D2CEA">
        <w:rPr>
          <w:rFonts w:ascii="Arial" w:hAnsi="Arial" w:cs="Arial"/>
          <w:b/>
          <w:bCs/>
          <w:lang w:val="sr-Cyrl-CS"/>
        </w:rPr>
        <w:t>/</w:t>
      </w:r>
      <w:r w:rsidR="00D056DC">
        <w:rPr>
          <w:rFonts w:ascii="Arial" w:hAnsi="Arial" w:cs="Arial"/>
          <w:b/>
          <w:bCs/>
          <w:lang w:val="sr-Cyrl-CS"/>
        </w:rPr>
        <w:t>20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 xml:space="preserve">ЈН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936885">
        <w:rPr>
          <w:rFonts w:ascii="Arial" w:hAnsi="Arial" w:cs="Arial"/>
          <w:b/>
          <w:bCs/>
          <w:lang w:val="sr-Cyrl-CS"/>
        </w:rPr>
        <w:t xml:space="preserve"> 18</w:t>
      </w:r>
      <w:r w:rsidR="00936885">
        <w:rPr>
          <w:rFonts w:ascii="Arial" w:hAnsi="Arial" w:cs="Arial"/>
          <w:b/>
          <w:bCs/>
        </w:rPr>
        <w:t>/</w:t>
      </w:r>
      <w:r w:rsidR="00D056DC">
        <w:rPr>
          <w:rFonts w:ascii="Arial" w:hAnsi="Arial" w:cs="Arial"/>
          <w:b/>
          <w:bCs/>
          <w:lang w:val="sr-Cyrl-CS"/>
        </w:rPr>
        <w:t>20-19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1C4980">
        <w:rPr>
          <w:rStyle w:val="FontStyle11"/>
          <w:rFonts w:ascii="Times New Roman" w:hAnsi="Times New Roman" w:cs="Times New Roman"/>
          <w:lang w:val="sr-Cyrl-CS" w:eastAsia="sr-Cyrl-CS"/>
        </w:rPr>
        <w:t>4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>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1C4980">
        <w:rPr>
          <w:rStyle w:val="FontStyle11"/>
          <w:rFonts w:ascii="Times New Roman" w:hAnsi="Times New Roman" w:cs="Times New Roman"/>
          <w:lang w:val="sr-Cyrl-CS" w:eastAsia="sr-Cyrl-CS"/>
        </w:rPr>
        <w:t>2019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 xml:space="preserve">дана </w:t>
      </w:r>
      <w:r w:rsidR="00D056DC">
        <w:rPr>
          <w:rStyle w:val="FontStyle11"/>
          <w:rFonts w:ascii="Times New Roman" w:hAnsi="Times New Roman" w:cs="Times New Roman"/>
          <w:lang w:val="sr-Cyrl-CS" w:eastAsia="sr-Cyrl-CS"/>
        </w:rPr>
        <w:t>4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.11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D056DC">
        <w:rPr>
          <w:rStyle w:val="FontStyle11"/>
          <w:rFonts w:ascii="Times New Roman" w:hAnsi="Times New Roman" w:cs="Times New Roman"/>
          <w:lang w:val="sr-Cyrl-CS" w:eastAsia="sr-Cyrl-CS"/>
        </w:rPr>
        <w:t>9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936885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D2CEA">
        <w:rPr>
          <w:rStyle w:val="FontStyle11"/>
          <w:rFonts w:ascii="Times New Roman" w:hAnsi="Times New Roman" w:cs="Times New Roman"/>
          <w:lang w:val="sr-Cyrl-CS" w:eastAsia="sr-Cyrl-CS"/>
        </w:rPr>
        <w:t>и у просторијама школе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. Представник Понуђача може </w:t>
      </w:r>
      <w:r w:rsidR="0036354F">
        <w:rPr>
          <w:rStyle w:val="FontStyle11"/>
          <w:rFonts w:ascii="Times New Roman" w:hAnsi="Times New Roman" w:cs="Times New Roman"/>
          <w:lang w:val="sr-Cyrl-CS" w:eastAsia="sr-Cyrl-CS"/>
        </w:rPr>
        <w:t xml:space="preserve"> присуствовати отварању понуда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Одлуке о закључењу оквирног споразума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63980"/>
    <w:rsid w:val="000A0971"/>
    <w:rsid w:val="000B66A8"/>
    <w:rsid w:val="000E6DD2"/>
    <w:rsid w:val="001359B9"/>
    <w:rsid w:val="00140863"/>
    <w:rsid w:val="00147A36"/>
    <w:rsid w:val="0019587E"/>
    <w:rsid w:val="001C4980"/>
    <w:rsid w:val="00225B81"/>
    <w:rsid w:val="00230F28"/>
    <w:rsid w:val="002478E8"/>
    <w:rsid w:val="0026442F"/>
    <w:rsid w:val="00267FCA"/>
    <w:rsid w:val="002C0493"/>
    <w:rsid w:val="003149CF"/>
    <w:rsid w:val="00317D3B"/>
    <w:rsid w:val="00333550"/>
    <w:rsid w:val="003566EF"/>
    <w:rsid w:val="0036354F"/>
    <w:rsid w:val="003661D6"/>
    <w:rsid w:val="003925A4"/>
    <w:rsid w:val="004172E2"/>
    <w:rsid w:val="004355A5"/>
    <w:rsid w:val="004840D6"/>
    <w:rsid w:val="004A2288"/>
    <w:rsid w:val="004D2CEA"/>
    <w:rsid w:val="00510606"/>
    <w:rsid w:val="005820EB"/>
    <w:rsid w:val="005F3ABB"/>
    <w:rsid w:val="0060175F"/>
    <w:rsid w:val="006322B9"/>
    <w:rsid w:val="00647472"/>
    <w:rsid w:val="00665258"/>
    <w:rsid w:val="00677D2C"/>
    <w:rsid w:val="006857C7"/>
    <w:rsid w:val="00691EE0"/>
    <w:rsid w:val="00715352"/>
    <w:rsid w:val="00746FD6"/>
    <w:rsid w:val="00756974"/>
    <w:rsid w:val="00776D14"/>
    <w:rsid w:val="007A2EA6"/>
    <w:rsid w:val="007C44ED"/>
    <w:rsid w:val="00824E75"/>
    <w:rsid w:val="008337C2"/>
    <w:rsid w:val="00834F4D"/>
    <w:rsid w:val="00840906"/>
    <w:rsid w:val="008436FC"/>
    <w:rsid w:val="00885F68"/>
    <w:rsid w:val="008F3D1E"/>
    <w:rsid w:val="008F6AC4"/>
    <w:rsid w:val="00936885"/>
    <w:rsid w:val="00953F52"/>
    <w:rsid w:val="009B42DD"/>
    <w:rsid w:val="009C691B"/>
    <w:rsid w:val="00A341E7"/>
    <w:rsid w:val="00B01C84"/>
    <w:rsid w:val="00B101E1"/>
    <w:rsid w:val="00B73174"/>
    <w:rsid w:val="00C175E9"/>
    <w:rsid w:val="00C95196"/>
    <w:rsid w:val="00CB00D9"/>
    <w:rsid w:val="00CF228F"/>
    <w:rsid w:val="00CF3492"/>
    <w:rsid w:val="00D056DC"/>
    <w:rsid w:val="00D12697"/>
    <w:rsid w:val="00D44570"/>
    <w:rsid w:val="00D508E9"/>
    <w:rsid w:val="00D90026"/>
    <w:rsid w:val="00DB0602"/>
    <w:rsid w:val="00DB483A"/>
    <w:rsid w:val="00E037EA"/>
    <w:rsid w:val="00E15B66"/>
    <w:rsid w:val="00E33C16"/>
    <w:rsid w:val="00E56754"/>
    <w:rsid w:val="00E65E8F"/>
    <w:rsid w:val="00E85030"/>
    <w:rsid w:val="00E8657E"/>
    <w:rsid w:val="00E918A5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Radni racunar</cp:lastModifiedBy>
  <cp:revision>50</cp:revision>
  <cp:lastPrinted>2019-10-04T07:33:00Z</cp:lastPrinted>
  <dcterms:created xsi:type="dcterms:W3CDTF">2014-02-20T07:43:00Z</dcterms:created>
  <dcterms:modified xsi:type="dcterms:W3CDTF">2019-10-04T07:33:00Z</dcterms:modified>
</cp:coreProperties>
</file>